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A557" w14:textId="613786B4" w:rsidR="0038023C" w:rsidRPr="00837F5F" w:rsidRDefault="00000000" w:rsidP="00837F5F">
      <w:pPr>
        <w:rPr>
          <w:rFonts w:ascii="Times New Roman" w:eastAsia="DengXian" w:hAnsi="Times New Roman" w:cs="Times New Roman"/>
          <w:sz w:val="24"/>
        </w:rPr>
      </w:pPr>
      <w:r w:rsidRPr="00837F5F">
        <w:rPr>
          <w:rFonts w:ascii="Times New Roman" w:eastAsia="DengXian" w:hAnsi="Times New Roman" w:cs="Times New Roman"/>
          <w:b/>
          <w:bCs/>
          <w:sz w:val="24"/>
          <w:lang w:bidi="ar"/>
        </w:rPr>
        <w:t xml:space="preserve">Supplementary Table </w:t>
      </w:r>
      <w:r w:rsidR="00837F5F" w:rsidRPr="00837F5F">
        <w:rPr>
          <w:rFonts w:ascii="Times New Roman" w:eastAsia="DengXian" w:hAnsi="Times New Roman" w:cs="Times New Roman"/>
          <w:b/>
          <w:bCs/>
          <w:sz w:val="24"/>
          <w:lang w:bidi="ar"/>
        </w:rPr>
        <w:t>S</w:t>
      </w:r>
      <w:r w:rsidRPr="00837F5F">
        <w:rPr>
          <w:rFonts w:ascii="Times New Roman" w:eastAsia="DengXian" w:hAnsi="Times New Roman" w:cs="Times New Roman"/>
          <w:b/>
          <w:bCs/>
          <w:sz w:val="24"/>
          <w:lang w:bidi="ar"/>
        </w:rPr>
        <w:t xml:space="preserve">2. </w:t>
      </w:r>
      <w:r w:rsidRPr="00837F5F">
        <w:rPr>
          <w:rFonts w:ascii="Times New Roman" w:eastAsia="DengXian" w:hAnsi="Times New Roman" w:cs="Times New Roman"/>
          <w:sz w:val="24"/>
          <w:lang w:bidi="ar"/>
        </w:rPr>
        <w:t>Baseline characteristics of patients in the two groups</w:t>
      </w:r>
      <w:r w:rsidR="00837F5F" w:rsidRPr="00837F5F">
        <w:rPr>
          <w:rFonts w:ascii="Times New Roman" w:eastAsia="DengXian" w:hAnsi="Times New Roman" w:cs="Times New Roman"/>
          <w:sz w:val="24"/>
          <w:lang w:bidi="ar"/>
        </w:rPr>
        <w:t>.</w:t>
      </w:r>
    </w:p>
    <w:tbl>
      <w:tblPr>
        <w:tblStyle w:val="1"/>
        <w:tblW w:w="10063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3539"/>
        <w:gridCol w:w="3118"/>
        <w:gridCol w:w="1700"/>
      </w:tblGrid>
      <w:tr w:rsidR="0038023C" w:rsidRPr="00837F5F" w14:paraId="72B9315A" w14:textId="77777777" w:rsidTr="00837F5F"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EB2ED8" w14:textId="32D4F306" w:rsidR="0038023C" w:rsidRPr="00837F5F" w:rsidRDefault="00837F5F" w:rsidP="00837F5F">
            <w:pPr>
              <w:rPr>
                <w:rFonts w:ascii="Times New Roman" w:eastAsia="DengXian" w:hAnsi="Times New Roman" w:cs="Times New Roman" w:hint="default"/>
                <w:b/>
                <w:bCs/>
                <w:sz w:val="24"/>
              </w:rPr>
            </w:pPr>
            <w:r>
              <w:rPr>
                <w:rFonts w:ascii="Times New Roman" w:eastAsia="DengXian" w:hAnsi="Times New Roman" w:cs="Times New Roman" w:hint="default"/>
                <w:b/>
                <w:bCs/>
                <w:sz w:val="24"/>
                <w:lang w:bidi="ar"/>
              </w:rPr>
              <w:t>C</w:t>
            </w:r>
            <w:r w:rsidR="00000000" w:rsidRPr="00837F5F">
              <w:rPr>
                <w:rFonts w:ascii="Times New Roman" w:eastAsia="DengXian" w:hAnsi="Times New Roman" w:cs="Times New Roman" w:hint="default"/>
                <w:b/>
                <w:bCs/>
                <w:sz w:val="24"/>
                <w:lang w:bidi="ar"/>
              </w:rPr>
              <w:t>linical features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254D5F" w14:textId="77777777" w:rsidR="00837F5F" w:rsidRDefault="00000000" w:rsidP="00837F5F">
            <w:pPr>
              <w:rPr>
                <w:rFonts w:ascii="Times New Roman" w:eastAsia="DengXian" w:hAnsi="Times New Roman" w:cs="Times New Roman" w:hint="default"/>
                <w:b/>
                <w:bCs/>
                <w:sz w:val="24"/>
                <w:lang w:bidi="ar"/>
              </w:rPr>
            </w:pPr>
            <w:r w:rsidRPr="00837F5F">
              <w:rPr>
                <w:rFonts w:ascii="Times New Roman" w:eastAsia="DengXian" w:hAnsi="Times New Roman" w:cs="Times New Roman" w:hint="default"/>
                <w:b/>
                <w:bCs/>
                <w:sz w:val="24"/>
                <w:lang w:bidi="ar"/>
              </w:rPr>
              <w:t>Chemotherapy+anti</w:t>
            </w:r>
            <w:r w:rsidR="00837F5F">
              <w:rPr>
                <w:rFonts w:ascii="Times New Roman" w:eastAsia="DengXian" w:hAnsi="Times New Roman" w:cs="Times New Roman" w:hint="default"/>
                <w:b/>
                <w:bCs/>
                <w:sz w:val="24"/>
                <w:lang w:bidi="ar"/>
              </w:rPr>
              <w:t>-</w:t>
            </w:r>
            <w:r w:rsidRPr="00837F5F">
              <w:rPr>
                <w:rFonts w:ascii="Times New Roman" w:eastAsia="DengXian" w:hAnsi="Times New Roman" w:cs="Times New Roman" w:hint="default"/>
                <w:b/>
                <w:bCs/>
                <w:sz w:val="24"/>
                <w:lang w:bidi="ar"/>
              </w:rPr>
              <w:t>angiogenic</w:t>
            </w:r>
          </w:p>
          <w:p w14:paraId="2E0A7BB8" w14:textId="06161AD2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b/>
                <w:bCs/>
                <w:sz w:val="24"/>
                <w:lang w:bidi="ar"/>
              </w:rPr>
            </w:pPr>
            <w:r w:rsidRPr="00837F5F">
              <w:rPr>
                <w:rFonts w:ascii="Times New Roman" w:eastAsia="DengXian" w:hAnsi="Times New Roman" w:cs="Times New Roman" w:hint="default"/>
                <w:b/>
                <w:bCs/>
                <w:sz w:val="24"/>
                <w:lang w:bidi="ar"/>
              </w:rPr>
              <w:t>therapy group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982687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b/>
                <w:bCs/>
                <w:sz w:val="24"/>
                <w:lang w:bidi="ar"/>
              </w:rPr>
            </w:pPr>
            <w:bookmarkStart w:id="0" w:name="OLE_LINK9"/>
            <w:r w:rsidRPr="00837F5F">
              <w:rPr>
                <w:rFonts w:ascii="Times New Roman" w:eastAsia="DengXian" w:hAnsi="Times New Roman" w:cs="Times New Roman" w:hint="default"/>
                <w:b/>
                <w:bCs/>
                <w:sz w:val="24"/>
                <w:lang w:bidi="ar"/>
              </w:rPr>
              <w:t>Chemotherapy alone group</w:t>
            </w:r>
            <w:bookmarkEnd w:id="0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177694" w14:textId="5FFFDF30" w:rsidR="0038023C" w:rsidRPr="00837F5F" w:rsidRDefault="00837F5F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  <w:r>
              <w:rPr>
                <w:rFonts w:ascii="Times New Roman" w:eastAsia="DengXian" w:hAnsi="Times New Roman" w:cs="Times New Roman" w:hint="default"/>
                <w:b/>
                <w:bCs/>
                <w:sz w:val="24"/>
                <w:lang w:bidi="ar"/>
              </w:rPr>
              <w:t>p-value</w:t>
            </w:r>
          </w:p>
        </w:tc>
      </w:tr>
      <w:tr w:rsidR="0038023C" w:rsidRPr="00837F5F" w14:paraId="246A71CF" w14:textId="77777777" w:rsidTr="00837F5F"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9ECF25" w14:textId="490212EE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Age</w:t>
            </w:r>
            <w:r w:rsidR="00837F5F">
              <w:rPr>
                <w:rFonts w:ascii="Times New Roman" w:eastAsia="DengXian" w:hAnsi="Times New Roman" w:cs="Times New Roman" w:hint="default"/>
                <w:sz w:val="24"/>
                <w:lang w:val="sk-SK" w:bidi="ar"/>
              </w:rPr>
              <w:t xml:space="preserve">, </w:t>
            </w: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yr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A4E08" w14:textId="77777777" w:rsidR="0038023C" w:rsidRPr="00837F5F" w:rsidRDefault="0038023C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34568" w14:textId="77777777" w:rsidR="0038023C" w:rsidRPr="00837F5F" w:rsidRDefault="0038023C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8CF50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</w:rPr>
              <w:t>0.453</w:t>
            </w:r>
          </w:p>
        </w:tc>
      </w:tr>
      <w:tr w:rsidR="0038023C" w:rsidRPr="00837F5F" w14:paraId="3F08D26F" w14:textId="77777777" w:rsidTr="00837F5F"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0C33BEBE" w14:textId="76B9755B" w:rsidR="0038023C" w:rsidRPr="00837F5F" w:rsidRDefault="00837F5F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  <w:r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˂</w:t>
            </w:r>
            <w:r>
              <w:rPr>
                <w:rFonts w:ascii="Times New Roman" w:eastAsia="DengXian" w:hAnsi="Times New Roman" w:cs="Times New Roman" w:hint="default"/>
                <w:sz w:val="24"/>
                <w:lang w:val="sk-SK" w:bidi="ar"/>
              </w:rPr>
              <w:t xml:space="preserve"> </w:t>
            </w:r>
            <w:r w:rsidR="00000000"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50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4F85BA5F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  <w:lang w:bidi="ar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F234B53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  <w:lang w:bidi="ar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491C5776" w14:textId="77777777" w:rsidR="0038023C" w:rsidRPr="00837F5F" w:rsidRDefault="0038023C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</w:p>
        </w:tc>
      </w:tr>
      <w:tr w:rsidR="0038023C" w:rsidRPr="00837F5F" w14:paraId="039B4DDE" w14:textId="77777777" w:rsidTr="00837F5F"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55C3E6DD" w14:textId="1C6549C8" w:rsidR="0038023C" w:rsidRPr="00837F5F" w:rsidRDefault="00837F5F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  <w:r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 xml:space="preserve">≥ </w:t>
            </w:r>
            <w:r w:rsidR="00000000"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50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471DFF7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  <w:lang w:bidi="ar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9786073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  <w:lang w:bidi="ar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628F52A8" w14:textId="77777777" w:rsidR="0038023C" w:rsidRPr="00837F5F" w:rsidRDefault="0038023C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</w:p>
        </w:tc>
      </w:tr>
      <w:tr w:rsidR="0038023C" w:rsidRPr="00837F5F" w14:paraId="17D7CC40" w14:textId="77777777" w:rsidTr="00837F5F"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250548A9" w14:textId="68096A96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Gender</w:t>
            </w:r>
            <w:r w:rsidR="00837F5F">
              <w:rPr>
                <w:rFonts w:ascii="Times New Roman" w:eastAsia="DengXian" w:hAnsi="Times New Roman" w:cs="Times New Roman" w:hint="default"/>
                <w:sz w:val="24"/>
                <w:lang w:val="sk-SK" w:bidi="ar"/>
              </w:rPr>
              <w:t xml:space="preserve">, </w:t>
            </w: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n</w:t>
            </w:r>
            <w:r w:rsid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 xml:space="preserve"> </w:t>
            </w:r>
            <w:r w:rsidR="00837F5F">
              <w:rPr>
                <w:rFonts w:ascii="Times New Roman" w:eastAsia="DengXian" w:hAnsi="Times New Roman" w:cs="Times New Roman" w:hint="default"/>
                <w:sz w:val="24"/>
                <w:lang w:val="sk-SK" w:bidi="ar"/>
              </w:rPr>
              <w:t>(</w:t>
            </w: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%</w:t>
            </w:r>
            <w:r w:rsid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)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31D11CBC" w14:textId="77777777" w:rsidR="0038023C" w:rsidRPr="00837F5F" w:rsidRDefault="0038023C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40980A7" w14:textId="77777777" w:rsidR="0038023C" w:rsidRPr="00837F5F" w:rsidRDefault="0038023C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28634E44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</w:rPr>
              <w:t>0.217</w:t>
            </w:r>
          </w:p>
        </w:tc>
      </w:tr>
      <w:tr w:rsidR="0038023C" w:rsidRPr="00837F5F" w14:paraId="6628D181" w14:textId="77777777" w:rsidTr="00837F5F"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4941324B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Male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D024F4A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  <w:lang w:bidi="ar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28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6AFEB28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  <w:lang w:bidi="ar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4F3A8B70" w14:textId="77777777" w:rsidR="0038023C" w:rsidRPr="00837F5F" w:rsidRDefault="0038023C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</w:p>
        </w:tc>
      </w:tr>
      <w:tr w:rsidR="0038023C" w:rsidRPr="00837F5F" w14:paraId="1302EB22" w14:textId="77777777" w:rsidTr="00837F5F"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3CFA4A1F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Female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31DEF4C9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  <w:lang w:bidi="ar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687E264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  <w:lang w:bidi="ar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29FD1707" w14:textId="77777777" w:rsidR="0038023C" w:rsidRPr="00837F5F" w:rsidRDefault="0038023C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</w:p>
        </w:tc>
      </w:tr>
      <w:tr w:rsidR="0038023C" w:rsidRPr="00837F5F" w14:paraId="22BA7BB3" w14:textId="77777777" w:rsidTr="00837F5F"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0C875E3B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CD34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375F8C33" w14:textId="77777777" w:rsidR="0038023C" w:rsidRPr="00837F5F" w:rsidRDefault="0038023C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2F2DD5F" w14:textId="77777777" w:rsidR="0038023C" w:rsidRPr="00837F5F" w:rsidRDefault="0038023C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0696A9E1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</w:rPr>
              <w:t>0.122</w:t>
            </w:r>
            <w:r w:rsidRPr="00837F5F">
              <w:rPr>
                <w:rFonts w:ascii="Times New Roman" w:eastAsia="DengXian" w:hAnsi="Times New Roman" w:cs="Times New Roman" w:hint="default"/>
                <w:sz w:val="24"/>
                <w:vertAlign w:val="superscript"/>
              </w:rPr>
              <w:t>+</w:t>
            </w:r>
          </w:p>
        </w:tc>
      </w:tr>
      <w:tr w:rsidR="0038023C" w:rsidRPr="00837F5F" w14:paraId="37CDED8C" w14:textId="77777777" w:rsidTr="00837F5F"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673A7A9C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  <w:bookmarkStart w:id="1" w:name="OLE_LINK1"/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Positive</w:t>
            </w:r>
            <w:bookmarkEnd w:id="1"/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11694159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  <w:lang w:bidi="ar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35C6AB9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  <w:lang w:bidi="ar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352CC20" w14:textId="77777777" w:rsidR="0038023C" w:rsidRPr="00837F5F" w:rsidRDefault="0038023C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</w:p>
        </w:tc>
      </w:tr>
      <w:tr w:rsidR="0038023C" w:rsidRPr="00837F5F" w14:paraId="4DAB8EE3" w14:textId="77777777" w:rsidTr="00837F5F"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30D77672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Negative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7BB0725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  <w:lang w:bidi="ar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58B2119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  <w:lang w:bidi="ar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3C67ECC" w14:textId="77777777" w:rsidR="0038023C" w:rsidRPr="00837F5F" w:rsidRDefault="0038023C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</w:p>
        </w:tc>
      </w:tr>
      <w:tr w:rsidR="0038023C" w:rsidRPr="00837F5F" w14:paraId="74651C3C" w14:textId="77777777" w:rsidTr="00837F5F"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E070222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P53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70B1123F" w14:textId="77777777" w:rsidR="0038023C" w:rsidRPr="00837F5F" w:rsidRDefault="0038023C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6554C72" w14:textId="77777777" w:rsidR="0038023C" w:rsidRPr="00837F5F" w:rsidRDefault="0038023C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6B4CC1B5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</w:rPr>
              <w:t>1.000</w:t>
            </w:r>
            <w:r w:rsidRPr="00837F5F">
              <w:rPr>
                <w:rFonts w:ascii="Times New Roman" w:eastAsia="DengXian" w:hAnsi="Times New Roman" w:cs="Times New Roman" w:hint="default"/>
                <w:sz w:val="24"/>
                <w:vertAlign w:val="superscript"/>
              </w:rPr>
              <w:t>+</w:t>
            </w:r>
          </w:p>
        </w:tc>
      </w:tr>
      <w:tr w:rsidR="0038023C" w:rsidRPr="00837F5F" w14:paraId="01A25CA1" w14:textId="77777777" w:rsidTr="00837F5F"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6AF5DF64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Positive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7AB44BEB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  <w:lang w:bidi="ar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E1437BB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  <w:lang w:bidi="ar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46BC4113" w14:textId="77777777" w:rsidR="0038023C" w:rsidRPr="00837F5F" w:rsidRDefault="0038023C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</w:p>
        </w:tc>
      </w:tr>
      <w:tr w:rsidR="0038023C" w:rsidRPr="00837F5F" w14:paraId="3B8EB692" w14:textId="77777777" w:rsidTr="00837F5F"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6433B848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Negative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15E856A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  <w:lang w:bidi="ar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D4E9F79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  <w:lang w:bidi="ar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52C52DFC" w14:textId="77777777" w:rsidR="0038023C" w:rsidRPr="00837F5F" w:rsidRDefault="0038023C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</w:p>
        </w:tc>
      </w:tr>
      <w:tr w:rsidR="0038023C" w:rsidRPr="00837F5F" w14:paraId="427B294C" w14:textId="77777777" w:rsidTr="00837F5F"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2E842A0F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Ki67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B4876F0" w14:textId="77777777" w:rsidR="0038023C" w:rsidRPr="00837F5F" w:rsidRDefault="0038023C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C3694DF" w14:textId="77777777" w:rsidR="0038023C" w:rsidRPr="00837F5F" w:rsidRDefault="0038023C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D13C3C6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</w:rPr>
              <w:t>0.424</w:t>
            </w:r>
            <w:r w:rsidRPr="00837F5F">
              <w:rPr>
                <w:rFonts w:ascii="Times New Roman" w:eastAsia="DengXian" w:hAnsi="Times New Roman" w:cs="Times New Roman" w:hint="default"/>
                <w:sz w:val="24"/>
                <w:vertAlign w:val="superscript"/>
              </w:rPr>
              <w:t>+</w:t>
            </w:r>
          </w:p>
        </w:tc>
      </w:tr>
      <w:tr w:rsidR="0038023C" w:rsidRPr="00837F5F" w14:paraId="0656DC15" w14:textId="77777777" w:rsidTr="00837F5F"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5D564F66" w14:textId="6929D7B0" w:rsidR="0038023C" w:rsidRPr="00837F5F" w:rsidRDefault="00837F5F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  <w:r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˂</w:t>
            </w:r>
            <w:r>
              <w:rPr>
                <w:rFonts w:ascii="Times New Roman" w:eastAsia="DengXian" w:hAnsi="Times New Roman" w:cs="Times New Roman" w:hint="default"/>
                <w:sz w:val="24"/>
                <w:lang w:val="sk-SK" w:bidi="ar"/>
              </w:rPr>
              <w:t xml:space="preserve"> </w:t>
            </w:r>
            <w:r w:rsidR="00000000"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20%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026FC912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  <w:lang w:bidi="ar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1780C14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  <w:lang w:bidi="ar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55896F34" w14:textId="77777777" w:rsidR="0038023C" w:rsidRPr="00837F5F" w:rsidRDefault="0038023C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</w:p>
        </w:tc>
      </w:tr>
      <w:tr w:rsidR="0038023C" w:rsidRPr="00837F5F" w14:paraId="1C7438BE" w14:textId="77777777" w:rsidTr="00837F5F"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3A1EF" w14:textId="534C4247" w:rsidR="0038023C" w:rsidRPr="00837F5F" w:rsidRDefault="00837F5F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  <w:bookmarkStart w:id="2" w:name="OLE_LINK2"/>
            <w:r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 xml:space="preserve">≥ </w:t>
            </w:r>
            <w:r w:rsidR="00000000"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20%</w:t>
            </w:r>
            <w:bookmarkEnd w:id="2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03463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  <w:lang w:bidi="ar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0C51E" w14:textId="77777777" w:rsidR="0038023C" w:rsidRPr="00837F5F" w:rsidRDefault="00000000" w:rsidP="00837F5F">
            <w:pPr>
              <w:rPr>
                <w:rFonts w:ascii="Times New Roman" w:eastAsia="DengXian" w:hAnsi="Times New Roman" w:cs="Times New Roman" w:hint="default"/>
                <w:sz w:val="24"/>
                <w:lang w:bidi="ar"/>
              </w:rPr>
            </w:pPr>
            <w:r w:rsidRPr="00837F5F">
              <w:rPr>
                <w:rFonts w:ascii="Times New Roman" w:eastAsia="DengXian" w:hAnsi="Times New Roman" w:cs="Times New Roman" w:hint="default"/>
                <w:sz w:val="24"/>
                <w:lang w:bidi="ar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E9781" w14:textId="77777777" w:rsidR="0038023C" w:rsidRPr="00837F5F" w:rsidRDefault="0038023C" w:rsidP="00837F5F">
            <w:pPr>
              <w:rPr>
                <w:rFonts w:ascii="Times New Roman" w:eastAsia="DengXian" w:hAnsi="Times New Roman" w:cs="Times New Roman" w:hint="default"/>
                <w:sz w:val="24"/>
              </w:rPr>
            </w:pPr>
          </w:p>
        </w:tc>
      </w:tr>
    </w:tbl>
    <w:p w14:paraId="1E2A8C9F" w14:textId="585002E0" w:rsidR="0038023C" w:rsidRPr="00837F5F" w:rsidRDefault="00837F5F" w:rsidP="00837F5F">
      <w:pPr>
        <w:rPr>
          <w:rFonts w:ascii="Times New Roman" w:eastAsia="DengXian" w:hAnsi="Times New Roman" w:cs="Times New Roman"/>
          <w:sz w:val="24"/>
          <w:lang w:bidi="ar"/>
        </w:rPr>
      </w:pPr>
      <w:r>
        <w:rPr>
          <w:rFonts w:ascii="Times New Roman" w:eastAsia="DengXian" w:hAnsi="Times New Roman" w:cs="Times New Roman"/>
          <w:sz w:val="24"/>
          <w:lang w:bidi="ar"/>
        </w:rPr>
        <w:t xml:space="preserve">Notes: +: </w:t>
      </w:r>
      <w:r w:rsidR="00000000" w:rsidRPr="00837F5F">
        <w:rPr>
          <w:rFonts w:ascii="Times New Roman" w:eastAsia="DengXian" w:hAnsi="Times New Roman" w:cs="Times New Roman"/>
          <w:sz w:val="24"/>
          <w:lang w:bidi="ar"/>
        </w:rPr>
        <w:t>Fisher's exact test was used</w:t>
      </w:r>
      <w:r>
        <w:rPr>
          <w:rFonts w:ascii="Times New Roman" w:eastAsia="DengXian" w:hAnsi="Times New Roman" w:cs="Times New Roman"/>
          <w:sz w:val="24"/>
          <w:lang w:bidi="ar"/>
        </w:rPr>
        <w:t>; m</w:t>
      </w:r>
      <w:r w:rsidR="00000000" w:rsidRPr="00837F5F">
        <w:rPr>
          <w:rFonts w:ascii="Times New Roman" w:eastAsia="DengXian" w:hAnsi="Times New Roman" w:cs="Times New Roman"/>
          <w:sz w:val="24"/>
          <w:lang w:bidi="ar"/>
        </w:rPr>
        <w:t>issing data (combination group/chemotherapy alone group): CD34 (7/5), P53 (16/8), Ki67 (4/4), excluded from statistical analysis</w:t>
      </w:r>
    </w:p>
    <w:sectPr w:rsidR="0038023C" w:rsidRPr="00837F5F" w:rsidSect="00837F5F">
      <w:pgSz w:w="11906" w:h="16838"/>
      <w:pgMar w:top="1134" w:right="1134" w:bottom="1134" w:left="1134" w:header="1020" w:footer="10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A282A" w14:textId="77777777" w:rsidR="001449CF" w:rsidRDefault="001449CF" w:rsidP="00837F5F">
      <w:r>
        <w:separator/>
      </w:r>
    </w:p>
  </w:endnote>
  <w:endnote w:type="continuationSeparator" w:id="0">
    <w:p w14:paraId="4DFAEC57" w14:textId="77777777" w:rsidR="001449CF" w:rsidRDefault="001449CF" w:rsidP="0083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56C9" w14:textId="77777777" w:rsidR="001449CF" w:rsidRDefault="001449CF" w:rsidP="00837F5F">
      <w:r>
        <w:separator/>
      </w:r>
    </w:p>
  </w:footnote>
  <w:footnote w:type="continuationSeparator" w:id="0">
    <w:p w14:paraId="6D4EA9DD" w14:textId="77777777" w:rsidR="001449CF" w:rsidRDefault="001449CF" w:rsidP="00837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420"/>
  <w:hyphenationZone w:val="425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3C"/>
    <w:rsid w:val="001449CF"/>
    <w:rsid w:val="003553D4"/>
    <w:rsid w:val="0038023C"/>
    <w:rsid w:val="00837F5F"/>
    <w:rsid w:val="008F0BD4"/>
    <w:rsid w:val="325D20BC"/>
    <w:rsid w:val="61FE6D65"/>
    <w:rsid w:val="731951B7"/>
    <w:rsid w:val="7629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D8F5B"/>
  <w15:docId w15:val="{088C3A8D-9D8F-494F-A65B-8CDEFFE4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Pr>
      <w:sz w:val="24"/>
    </w:rPr>
  </w:style>
  <w:style w:type="table" w:customStyle="1" w:styleId="1">
    <w:name w:val="网格型1"/>
    <w:basedOn w:val="Normlnatabuka"/>
    <w:qFormat/>
    <w:pPr>
      <w:widowControl w:val="0"/>
      <w:jc w:val="both"/>
    </w:pPr>
    <w:rPr>
      <w:rFonts w:ascii="DengXian" w:eastAsia="DengXian" w:hAnsi="DengXian" w:cs="DengXian" w:hint="eastAsia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Hlavika">
    <w:name w:val="header"/>
    <w:basedOn w:val="Normlny"/>
    <w:link w:val="HlavikaChar"/>
    <w:rsid w:val="00837F5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37F5F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Pta">
    <w:name w:val="footer"/>
    <w:basedOn w:val="Normlny"/>
    <w:link w:val="PtaChar"/>
    <w:rsid w:val="00837F5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37F5F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ljyua</dc:creator>
  <cp:lastModifiedBy>paulina.gronesova@savba.sk</cp:lastModifiedBy>
  <cp:revision>3</cp:revision>
  <dcterms:created xsi:type="dcterms:W3CDTF">2026-06-23T17:17:00Z</dcterms:created>
  <dcterms:modified xsi:type="dcterms:W3CDTF">2026-06-23T17:20:00Z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eyJoZGlkIjoiZGNiMjc5ODAwMThkMTU3NDdmNzI2ZTFmYzY2Njg0YjIiLCJ1c2VySWQiOiIzOTQwMTM3MDAifQ==</vt:lpwstr>
  </property>
  <property fmtid="{D5CDD505-2E9C-101B-9397-08002B2CF9AE}" pid="4" name="ICV">
    <vt:lpwstr>2B4BB5FE0A1A4267AFDC62024401D15A_12</vt:lpwstr>
  </property>
</Properties>
</file>